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both"/>
        <w:tabs>
          <w:tab w:val="left" w:pos="8070"/>
        </w:tabs>
        <w:rPr>
          <w:lang w:eastAsia="ko-KR"/>
          <w:rFonts w:ascii="맑은 고딕" w:eastAsia="맑은 고딕" w:hAnsi="맑은 고딕"/>
        </w:rPr>
      </w:pPr>
      <w:r>
        <w:rPr>
          <w:lang w:eastAsia="ko-KR"/>
        </w:rPr>
        <w:t> </w:t>
      </w:r>
      <w:r>
        <w:rPr>
          <w:lang w:eastAsia="ko-KR"/>
          <w:rFonts w:ascii="맑은 고딕" w:eastAsia="맑은 고딕" w:hAnsi="맑은 고딕" w:hint="eastAsia"/>
        </w:rPr>
        <w:t xml:space="preserve">메일 </w:t>
      </w:r>
      <w:r>
        <w:rPr>
          <w:lang w:eastAsia="ko-KR"/>
          <w:rFonts w:ascii="맑은 고딕" w:eastAsia="맑은 고딕" w:hAnsi="맑은 고딕" w:hint="eastAsia"/>
        </w:rPr>
        <w:t xml:space="preserve">제목 </w:t>
      </w:r>
      <w:r>
        <w:rPr>
          <w:lang w:eastAsia="ko-KR"/>
          <w:rFonts w:ascii="맑은 고딕" w:eastAsia="맑은 고딕" w:hAnsi="맑은 고딕"/>
        </w:rPr>
        <w:t>:</w:t>
      </w:r>
      <w:r>
        <w:rPr>
          <w:lang w:eastAsia="ko-KR"/>
          <w:rFonts w:ascii="맑은 고딕" w:eastAsia="맑은 고딕" w:hAnsi="맑은 고딕"/>
        </w:rPr>
        <w:t xml:space="preserve"> QS </w:t>
      </w:r>
      <w:r>
        <w:rPr>
          <w:lang w:eastAsia="ko-KR"/>
          <w:rFonts w:ascii="맑은 고딕" w:eastAsia="맑은 고딕" w:hAnsi="맑은 고딕" w:hint="eastAsia"/>
        </w:rPr>
        <w:t>대학평가 평판도 설문대상자 추천 관련 요청</w:t>
      </w:r>
      <w:r>
        <w:rPr>
          <w:lang w:eastAsia="ko-KR"/>
          <w:rFonts w:ascii="맑은 고딕" w:eastAsia="맑은 고딕" w:hAnsi="맑은 고딕" w:hint="eastAsia"/>
        </w:rPr>
        <w:t>(전북대학교)</w:t>
      </w:r>
    </w:p>
    <w:p>
      <w:pPr>
        <w:jc w:val="both"/>
        <w:rPr>
          <w:lang w:eastAsia="ko-KR"/>
          <w:rFonts w:ascii="맑은 고딕" w:eastAsia="맑은 고딕" w:hAnsi="맑은 고딕"/>
        </w:rPr>
      </w:pPr>
      <w:r>
        <w:rPr>
          <w:lang w:eastAsia="ko-KR"/>
          <w:rFonts w:ascii="맑은 고딕" w:eastAsia="맑은 고딕" w:hAnsi="맑은 고딕"/>
        </w:rPr>
        <w:t> </w:t>
      </w:r>
      <w:r>
        <w:rPr>
          <w:lang w:eastAsia="ko-KR"/>
          <w:rFonts w:ascii="맑은 고딕" w:eastAsia="맑은 고딕" w:hAnsi="맑은 고딕" w:hint="eastAsia"/>
          <w:highlight w:val="yellow"/>
        </w:rPr>
        <w:t>[</w:t>
      </w:r>
      <w:r>
        <w:rPr>
          <w:lang w:eastAsia="ko-KR"/>
          <w:rFonts w:ascii="맑은 고딕" w:eastAsia="맑은 고딕" w:hAnsi="맑은 고딕" w:hint="eastAsia"/>
          <w:highlight w:val="yellow"/>
        </w:rPr>
        <w:t>Greeting /</w:t>
      </w:r>
      <w:r>
        <w:rPr>
          <w:lang w:eastAsia="ko-KR"/>
          <w:rFonts w:ascii="맑은 고딕" w:eastAsia="맑은 고딕" w:hAnsi="맑은 고딕" w:hint="eastAsia"/>
          <w:highlight w:val="yellow"/>
        </w:rPr>
        <w:t xml:space="preserve"> Name] 님</w:t>
      </w:r>
    </w:p>
    <w:p>
      <w:pPr>
        <w:jc w:val="both"/>
        <w:rPr>
          <w:lang w:eastAsia="ko-KR"/>
          <w:rFonts w:ascii="맑은 고딕" w:eastAsia="맑은 고딕" w:hAnsi="맑은 고딕"/>
        </w:rPr>
      </w:pPr>
      <w:r>
        <w:rPr>
          <w:lang w:eastAsia="ko-KR"/>
          <w:rFonts w:ascii="맑은 고딕" w:eastAsia="맑은 고딕" w:hAnsi="맑은 고딕" w:hint="eastAsia"/>
        </w:rPr>
        <w:t>본 대학의 중요한 관계자</w:t>
      </w:r>
      <w:r>
        <w:rPr>
          <w:lang w:eastAsia="ko-KR"/>
          <w:rFonts w:ascii="맑은 고딕" w:eastAsia="맑은 고딕" w:hAnsi="맑은 고딕" w:hint="eastAsia"/>
        </w:rPr>
        <w:t xml:space="preserve">인분들에게 </w:t>
      </w:r>
      <w:r>
        <w:rPr>
          <w:lang w:eastAsia="ko-KR"/>
          <w:rFonts w:ascii="맑은 고딕" w:eastAsia="맑은 고딕" w:hAnsi="맑은 고딕" w:hint="eastAsia"/>
        </w:rPr>
        <w:t>보내드리는</w:t>
      </w:r>
      <w:r>
        <w:rPr>
          <w:lang w:eastAsia="ko-KR"/>
          <w:rFonts w:ascii="맑은 고딕" w:eastAsia="맑은 고딕" w:hAnsi="맑은 고딕" w:hint="eastAsia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>안내입니다.</w:t>
      </w:r>
      <w:r>
        <w:rPr>
          <w:lang w:eastAsia="ko-KR"/>
          <w:rFonts w:ascii="맑은 고딕" w:eastAsia="맑은 고딕" w:hAnsi="맑은 고딕"/>
        </w:rPr>
        <w:t xml:space="preserve"> Q</w:t>
      </w:r>
      <w:r>
        <w:rPr>
          <w:lang w:eastAsia="ko-KR"/>
          <w:rFonts w:ascii="맑은 고딕" w:eastAsia="맑은 고딕" w:hAnsi="맑은 고딕" w:hint="eastAsia"/>
        </w:rPr>
        <w:t xml:space="preserve">S는 </w:t>
      </w:r>
      <w:r>
        <w:rPr>
          <w:lang w:eastAsia="ko-KR"/>
          <w:rFonts w:ascii="맑은 고딕" w:eastAsia="맑은 고딕" w:hAnsi="맑은 고딕" w:hint="eastAsia"/>
        </w:rPr>
        <w:t xml:space="preserve">본 대학에 종사하는 </w:t>
      </w:r>
      <w:r>
        <w:rPr>
          <w:lang w:eastAsia="ko-KR"/>
          <w:rFonts w:ascii="맑은 고딕" w:eastAsia="맑은 고딕" w:hAnsi="맑은 고딕" w:hint="eastAsia"/>
        </w:rPr>
        <w:t>모든분</w:t>
      </w:r>
      <w:r>
        <w:rPr>
          <w:lang w:eastAsia="ko-KR"/>
          <w:rFonts w:ascii="맑은 고딕" w:eastAsia="맑은 고딕" w:hAnsi="맑은 고딕" w:hint="eastAsia"/>
        </w:rPr>
        <w:t xml:space="preserve"> 들과의 교류에 </w:t>
      </w:r>
      <w:r>
        <w:rPr>
          <w:lang w:eastAsia="ko-KR"/>
          <w:rFonts w:ascii="맑은 고딕" w:eastAsia="맑은 고딕" w:hAnsi="맑은 고딕" w:hint="eastAsia"/>
        </w:rPr>
        <w:t>큰 가치를</w:t>
      </w:r>
      <w:r>
        <w:rPr>
          <w:lang w:eastAsia="ko-KR"/>
          <w:rFonts w:ascii="맑은 고딕" w:eastAsia="맑은 고딕" w:hAnsi="맑은 고딕" w:hint="eastAsia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 xml:space="preserve">두고 있으며, </w:t>
      </w:r>
      <w:r>
        <w:rPr>
          <w:lang w:eastAsia="ko-KR"/>
          <w:rFonts w:ascii="맑은 고딕" w:eastAsia="맑은 고딕" w:hAnsi="맑은 고딕" w:hint="eastAsia"/>
        </w:rPr>
        <w:t xml:space="preserve">개개인의 </w:t>
      </w:r>
      <w:r>
        <w:rPr>
          <w:lang w:eastAsia="ko-KR"/>
          <w:rFonts w:ascii="맑은 고딕" w:eastAsia="맑은 고딕" w:hAnsi="맑은 고딕" w:hint="eastAsia"/>
        </w:rPr>
        <w:t xml:space="preserve">정보를 사전 </w:t>
      </w:r>
      <w:r>
        <w:rPr>
          <w:lang w:eastAsia="ko-KR"/>
          <w:rFonts w:ascii="맑은 고딕" w:eastAsia="맑은 고딕" w:hAnsi="맑은 고딕" w:hint="eastAsia"/>
        </w:rPr>
        <w:t>동의없이</w:t>
      </w:r>
      <w:r>
        <w:rPr>
          <w:lang w:eastAsia="ko-KR"/>
          <w:rFonts w:ascii="맑은 고딕" w:eastAsia="맑은 고딕" w:hAnsi="맑은 고딕" w:hint="eastAsia"/>
        </w:rPr>
        <w:t>는</w:t>
      </w:r>
      <w:r>
        <w:rPr>
          <w:lang w:eastAsia="ko-KR"/>
          <w:rFonts w:ascii="맑은 고딕" w:eastAsia="맑은 고딕" w:hAnsi="맑은 고딕" w:hint="eastAsia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>사용</w:t>
      </w:r>
      <w:r>
        <w:rPr>
          <w:lang w:eastAsia="ko-KR"/>
          <w:rFonts w:ascii="맑은 고딕" w:eastAsia="맑은 고딕" w:hAnsi="맑은 고딕" w:hint="eastAsia"/>
        </w:rPr>
        <w:t>하지 않음을 고지합니다.</w:t>
      </w:r>
      <w:r>
        <w:rPr>
          <w:lang w:eastAsia="ko-KR"/>
          <w:rFonts w:ascii="맑은 고딕" w:eastAsia="맑은 고딕" w:hAnsi="맑은 고딕"/>
        </w:rPr>
        <w:t xml:space="preserve"> </w:t>
      </w:r>
    </w:p>
    <w:p>
      <w:pPr>
        <w:jc w:val="both"/>
        <w:rPr>
          <w:lang w:eastAsia="ko-KR"/>
          <w:rFonts w:ascii="맑은 고딕" w:eastAsia="맑은 고딕" w:hAnsi="맑은 고딕"/>
        </w:rPr>
      </w:pPr>
      <w:r>
        <w:rPr>
          <w:lang w:eastAsia="ko-KR"/>
          <w:rFonts w:ascii="맑은 고딕" w:eastAsia="맑은 고딕" w:hAnsi="맑은 고딕" w:hint="eastAsia"/>
        </w:rPr>
        <w:t>글로벌 서베이</w:t>
      </w:r>
      <w:r>
        <w:rPr>
          <w:lang w:eastAsia="ko-KR"/>
          <w:rFonts w:ascii="맑은 고딕" w:eastAsia="맑은 고딕" w:hAnsi="맑은 고딕" w:hint="eastAsia"/>
        </w:rPr>
        <w:t xml:space="preserve">에 </w:t>
      </w:r>
      <w:r>
        <w:rPr>
          <w:lang w:eastAsia="ko-KR"/>
          <w:rFonts w:ascii="맑은 고딕" w:eastAsia="맑은 고딕" w:hAnsi="맑은 고딕" w:hint="eastAsia"/>
        </w:rPr>
        <w:t>학술</w:t>
      </w:r>
      <w:r>
        <w:rPr>
          <w:lang w:eastAsia="ko-KR"/>
          <w:rFonts w:ascii="맑은 고딕" w:eastAsia="맑은 고딕" w:hAnsi="맑은 고딕" w:hint="eastAsia"/>
        </w:rPr>
        <w:t>적</w:t>
      </w:r>
      <w:r>
        <w:rPr>
          <w:lang w:eastAsia="ko-KR"/>
          <w:rFonts w:ascii="맑은 고딕" w:eastAsia="맑은 고딕" w:hAnsi="맑은 고딕" w:hint="eastAsia"/>
        </w:rPr>
        <w:t xml:space="preserve"> 관점에서 여러분의 의견을 반영</w:t>
      </w:r>
      <w:r>
        <w:rPr>
          <w:lang w:eastAsia="ko-KR"/>
          <w:rFonts w:ascii="맑은 고딕" w:eastAsia="맑은 고딕" w:hAnsi="맑은 고딕" w:hint="eastAsia"/>
        </w:rPr>
        <w:t xml:space="preserve">하기 위해, </w:t>
      </w:r>
      <w:r>
        <w:rPr>
          <w:lang w:eastAsia="ko-KR"/>
          <w:rFonts w:ascii="맑은 고딕" w:eastAsia="맑은 고딕" w:hAnsi="맑은 고딕" w:hint="eastAsia"/>
        </w:rPr>
        <w:t>개인 정보 (</w:t>
      </w:r>
      <w:r>
        <w:rPr>
          <w:lang w:eastAsia="ko-KR"/>
          <w:rFonts w:ascii="맑은 고딕" w:eastAsia="맑은 고딕" w:hAnsi="맑은 고딕" w:hint="eastAsia"/>
        </w:rPr>
        <w:t>이름</w:t>
      </w:r>
      <w:r>
        <w:rPr>
          <w:lang w:eastAsia="ko-KR"/>
          <w:rFonts w:ascii="맑은 고딕" w:eastAsia="맑은 고딕" w:hAnsi="맑은 고딕" w:hint="eastAsia"/>
        </w:rPr>
        <w:t>, 직함, 소속</w:t>
      </w:r>
      <w:r>
        <w:rPr>
          <w:lang w:eastAsia="ko-KR"/>
          <w:rFonts w:ascii="맑은 고딕" w:eastAsia="맑은 고딕" w:hAnsi="맑은 고딕" w:hint="eastAsia"/>
        </w:rPr>
        <w:t>기관</w:t>
      </w:r>
      <w:r>
        <w:rPr>
          <w:lang w:eastAsia="ko-KR"/>
          <w:rFonts w:ascii="맑은 고딕" w:eastAsia="맑은 고딕" w:hAnsi="맑은 고딕" w:hint="eastAsia"/>
        </w:rPr>
        <w:t>, 이메일 주소)를 QS에 제공</w:t>
      </w:r>
      <w:r>
        <w:rPr>
          <w:lang w:eastAsia="ko-KR"/>
          <w:rFonts w:ascii="맑은 고딕" w:eastAsia="맑은 고딕" w:hAnsi="맑은 고딕" w:hint="eastAsia"/>
        </w:rPr>
        <w:t xml:space="preserve">하겠다는 동의를 얻고자 </w:t>
      </w:r>
      <w:r>
        <w:rPr>
          <w:lang w:eastAsia="ko-KR"/>
          <w:rFonts w:ascii="맑은 고딕" w:eastAsia="맑은 고딕" w:hAnsi="맑은 고딕" w:hint="eastAsia"/>
        </w:rPr>
        <w:t>하는 것이 본 안내의 취지 입니다.</w:t>
      </w:r>
      <w:r>
        <w:rPr>
          <w:lang w:eastAsia="ko-KR"/>
          <w:rFonts w:ascii="맑은 고딕" w:eastAsia="맑은 고딕" w:hAnsi="맑은 고딕"/>
        </w:rPr>
        <w:t xml:space="preserve"> </w:t>
      </w:r>
    </w:p>
    <w:p>
      <w:pPr>
        <w:jc w:val="both"/>
        <w:rPr>
          <w:lang w:eastAsia="ko-KR"/>
          <w:rFonts w:ascii="맑은 고딕" w:eastAsia="맑은 고딕" w:hAnsi="맑은 고딕"/>
        </w:rPr>
      </w:pPr>
      <w:r>
        <w:rPr>
          <w:lang w:eastAsia="ko-KR"/>
          <w:rFonts w:ascii="맑은 고딕" w:eastAsia="맑은 고딕" w:hAnsi="맑은 고딕" w:hint="eastAsia"/>
        </w:rPr>
        <w:t>귀하</w:t>
      </w:r>
      <w:r>
        <w:rPr>
          <w:lang w:eastAsia="ko-KR"/>
          <w:rFonts w:ascii="맑은 고딕" w:eastAsia="맑은 고딕" w:hAnsi="맑은 고딕" w:hint="eastAsia"/>
        </w:rPr>
        <w:t xml:space="preserve">의 공정한 답변이 설문 조사의 정확도를 높이는 데 기여하므로, </w:t>
      </w:r>
      <w:r>
        <w:rPr>
          <w:lang w:eastAsia="ko-KR"/>
          <w:rFonts w:ascii="맑은 고딕" w:eastAsia="맑은 고딕" w:hAnsi="맑은 고딕" w:hint="eastAsia"/>
        </w:rPr>
        <w:t>협력해주시면 감사하겠습니다.</w:t>
      </w:r>
      <w:r>
        <w:rPr>
          <w:lang w:eastAsia="ko-KR"/>
          <w:rFonts w:ascii="맑은 고딕" w:eastAsia="맑은 고딕" w:hAnsi="맑은 고딕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 xml:space="preserve">이번 조사의 목적으로 개인 정보를 QS에 제공하기로 동의하실 경우 </w:t>
      </w:r>
      <w:r>
        <w:rPr>
          <w:lang w:eastAsia="ko-KR"/>
          <w:rFonts w:ascii="맑은 고딕" w:eastAsia="맑은 고딕" w:hAnsi="맑은 고딕"/>
          <w:highlight w:val="yellow"/>
        </w:rPr>
        <w:t>[</w:t>
      </w:r>
      <w:r>
        <w:rPr>
          <w:lang w:eastAsia="ko-KR"/>
          <w:rFonts w:ascii="맑은 고딕" w:eastAsia="맑은 고딕" w:hAnsi="맑은 고딕"/>
          <w:highlight w:val="yellow"/>
          <w:rtl w:val="off"/>
        </w:rPr>
        <w:t>메일 수신일로부터 7일 이내</w:t>
      </w:r>
      <w:r>
        <w:rPr>
          <w:lang w:eastAsia="ko-KR"/>
          <w:rFonts w:ascii="맑은 고딕" w:eastAsia="맑은 고딕" w:hAnsi="맑은 고딕" w:hint="eastAsia"/>
          <w:highlight w:val="yellow"/>
        </w:rPr>
        <w:t>]</w:t>
      </w:r>
      <w:r>
        <w:rPr>
          <w:lang w:eastAsia="ko-KR"/>
          <w:rFonts w:ascii="맑은 고딕" w:eastAsia="맑은 고딕" w:hAnsi="맑은 고딕" w:hint="eastAsia"/>
        </w:rPr>
        <w:t xml:space="preserve">까지 </w:t>
      </w:r>
      <w:r>
        <w:rPr>
          <w:lang w:eastAsia="ko-KR"/>
          <w:rFonts w:ascii="맑은 고딕" w:eastAsia="맑은 고딕" w:hAnsi="맑은 고딕" w:hint="eastAsia"/>
        </w:rPr>
        <w:t>붙임의 개인정보 동의서</w:t>
      </w:r>
      <w:r>
        <w:rPr>
          <w:lang w:eastAsia="ko-KR"/>
          <w:rFonts w:ascii="맑은 고딕" w:eastAsia="맑은 고딕" w:hAnsi="맑은 고딕" w:hint="eastAsia"/>
        </w:rPr>
        <w:t>에 회신을 부탁드립니다. 지정된 기한까지 회신이</w:t>
      </w:r>
      <w:r>
        <w:rPr>
          <w:lang w:eastAsia="ko-KR"/>
          <w:rFonts w:ascii="맑은 고딕" w:eastAsia="맑은 고딕" w:hAnsi="맑은 고딕" w:hint="eastAsia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 xml:space="preserve">없는 경우에는 </w:t>
      </w:r>
      <w:r>
        <w:rPr>
          <w:lang w:eastAsia="ko-KR"/>
          <w:rFonts w:ascii="맑은 고딕" w:eastAsia="맑은 고딕" w:hAnsi="맑은 고딕" w:hint="eastAsia"/>
        </w:rPr>
        <w:t xml:space="preserve">동의하지 </w:t>
      </w:r>
      <w:r>
        <w:rPr>
          <w:lang w:eastAsia="ko-KR"/>
          <w:rFonts w:ascii="맑은 고딕" w:eastAsia="맑은 고딕" w:hAnsi="맑은 고딕" w:hint="eastAsia"/>
        </w:rPr>
        <w:t>않는것으로</w:t>
      </w:r>
      <w:r>
        <w:rPr>
          <w:lang w:eastAsia="ko-KR"/>
          <w:rFonts w:ascii="맑은 고딕" w:eastAsia="맑은 고딕" w:hAnsi="맑은 고딕" w:hint="eastAsia"/>
        </w:rPr>
        <w:t xml:space="preserve"> 간주됩니다.</w:t>
      </w:r>
      <w:r>
        <w:rPr>
          <w:lang w:eastAsia="ko-KR"/>
          <w:rFonts w:ascii="맑은 고딕" w:eastAsia="맑은 고딕" w:hAnsi="맑은 고딕"/>
        </w:rPr>
        <w:t xml:space="preserve"> </w:t>
      </w:r>
    </w:p>
    <w:p>
      <w:pPr>
        <w:jc w:val="both"/>
        <w:rPr>
          <w:lang w:eastAsia="ko-KR"/>
          <w:rFonts w:ascii="맑은 고딕" w:eastAsia="맑은 고딕" w:hAnsi="맑은 고딕"/>
        </w:rPr>
      </w:pPr>
      <w:r>
        <w:rPr>
          <w:lang w:eastAsia="ko-KR"/>
          <w:rFonts w:ascii="맑은 고딕" w:eastAsia="맑은 고딕" w:hAnsi="맑은 고딕" w:hint="eastAsia"/>
        </w:rPr>
        <w:t>동의하는 경우,</w:t>
      </w:r>
      <w:r>
        <w:rPr>
          <w:lang w:eastAsia="ko-KR"/>
          <w:rFonts w:ascii="맑은 고딕" w:eastAsia="맑은 고딕" w:hAnsi="맑은 고딕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>1</w:t>
      </w:r>
      <w:r>
        <w:rPr>
          <w:lang w:eastAsia="ko-KR"/>
          <w:rFonts w:ascii="맑은 고딕" w:eastAsia="맑은 고딕" w:hAnsi="맑은 고딕"/>
        </w:rPr>
        <w:t>-2</w:t>
      </w:r>
      <w:r>
        <w:rPr>
          <w:lang w:eastAsia="ko-KR"/>
          <w:rFonts w:ascii="맑은 고딕" w:eastAsia="맑은 고딕" w:hAnsi="맑은 고딕" w:hint="eastAsia"/>
        </w:rPr>
        <w:t>개월내에</w:t>
      </w:r>
      <w:r>
        <w:rPr>
          <w:lang w:eastAsia="ko-KR"/>
          <w:rFonts w:ascii="맑은 고딕" w:eastAsia="맑은 고딕" w:hAnsi="맑은 고딕" w:hint="eastAsia"/>
        </w:rPr>
        <w:t xml:space="preserve"> QSIU</w:t>
      </w:r>
      <w:r>
        <w:rPr>
          <w:lang w:eastAsia="ko-KR"/>
          <w:rFonts w:ascii="맑은 고딕" w:eastAsia="맑은 고딕" w:hAnsi="맑은 고딕" w:hint="eastAsia"/>
        </w:rPr>
        <w:t>에서</w:t>
      </w:r>
      <w:r>
        <w:rPr>
          <w:lang w:eastAsia="ko-KR"/>
          <w:rFonts w:ascii="맑은 고딕" w:eastAsia="맑은 고딕" w:hAnsi="맑은 고딕" w:hint="eastAsia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>매년 발행하고 있는</w:t>
      </w:r>
      <w:r>
        <w:rPr>
          <w:lang w:eastAsia="ko-KR"/>
          <w:rFonts w:ascii="맑은 고딕" w:eastAsia="맑은 고딕" w:hAnsi="맑은 고딕" w:hint="eastAsia"/>
        </w:rPr>
        <w:t xml:space="preserve"> </w:t>
      </w:r>
      <w:r>
        <w:rPr>
          <w:lang w:eastAsia="ko-KR"/>
          <w:rFonts w:ascii="맑은 고딕" w:eastAsia="맑은 고딕" w:hAnsi="맑은 고딕" w:hint="eastAsia"/>
          <w:highlight w:val="yellow"/>
        </w:rPr>
        <w:t xml:space="preserve">QS 글로벌 </w:t>
      </w:r>
      <w:r>
        <w:rPr>
          <w:lang w:eastAsia="ko-KR"/>
          <w:rFonts w:ascii="맑은 고딕" w:eastAsia="맑은 고딕" w:hAnsi="맑은 고딕" w:hint="eastAsia"/>
          <w:highlight w:val="yellow"/>
        </w:rPr>
        <w:t>아카데믹 /</w:t>
      </w:r>
      <w:r>
        <w:rPr>
          <w:lang w:eastAsia="ko-KR"/>
          <w:rFonts w:ascii="맑은 고딕" w:eastAsia="맑은 고딕" w:hAnsi="맑은 고딕" w:hint="eastAsia"/>
          <w:highlight w:val="yellow"/>
        </w:rPr>
        <w:t xml:space="preserve"> 고용주</w:t>
      </w:r>
      <w:r>
        <w:rPr>
          <w:lang w:eastAsia="ko-KR"/>
          <w:rFonts w:ascii="맑은 고딕" w:eastAsia="맑은 고딕" w:hAnsi="맑은 고딕" w:hint="eastAsia"/>
        </w:rPr>
        <w:t xml:space="preserve"> 설문 조사 참여 초대장 및 수령 확인 알림 이메일</w:t>
      </w:r>
      <w:r>
        <w:rPr>
          <w:lang w:eastAsia="ko-KR"/>
          <w:rFonts w:ascii="맑은 고딕" w:eastAsia="맑은 고딕" w:hAnsi="맑은 고딕" w:hint="eastAsia"/>
        </w:rPr>
        <w:t>을</w:t>
      </w:r>
      <w:r>
        <w:rPr>
          <w:lang w:eastAsia="ko-KR"/>
          <w:rFonts w:ascii="맑은 고딕" w:eastAsia="맑은 고딕" w:hAnsi="맑은 고딕" w:hint="eastAsia"/>
        </w:rPr>
        <w:t xml:space="preserve"> (최다 3 회)을 </w:t>
      </w:r>
      <w:r>
        <w:rPr>
          <w:lang w:eastAsia="ko-KR"/>
          <w:rFonts w:ascii="맑은 고딕" w:eastAsia="맑은 고딕" w:hAnsi="맑은 고딕" w:hint="eastAsia"/>
        </w:rPr>
        <w:t>보내드립니다</w:t>
      </w:r>
      <w:r>
        <w:rPr>
          <w:lang w:eastAsia="ko-KR"/>
          <w:rFonts w:ascii="맑은 고딕" w:eastAsia="맑은 고딕" w:hAnsi="맑은 고딕" w:hint="eastAsia"/>
        </w:rPr>
        <w:t xml:space="preserve">. </w:t>
      </w:r>
      <w:r>
        <w:rPr>
          <w:lang w:eastAsia="ko-KR"/>
          <w:rFonts w:ascii="맑은 고딕" w:eastAsia="맑은 고딕" w:hAnsi="맑은 고딕" w:hint="eastAsia"/>
        </w:rPr>
        <w:t>이</w:t>
      </w:r>
      <w:r>
        <w:rPr>
          <w:lang w:eastAsia="ko-KR"/>
          <w:rFonts w:ascii="맑은 고딕" w:eastAsia="맑은 고딕" w:hAnsi="맑은 고딕" w:hint="eastAsia"/>
        </w:rPr>
        <w:t>메일</w:t>
      </w:r>
      <w:r>
        <w:rPr>
          <w:lang w:eastAsia="ko-KR"/>
          <w:rFonts w:ascii="맑은 고딕" w:eastAsia="맑은 고딕" w:hAnsi="맑은 고딕" w:hint="eastAsia"/>
        </w:rPr>
        <w:t xml:space="preserve">은 </w:t>
      </w:r>
      <w:r>
        <w:rPr>
          <w:lang w:eastAsia="ko-KR"/>
          <w:rFonts w:ascii="맑은 고딕" w:eastAsia="맑은 고딕" w:hAnsi="맑은 고딕" w:hint="eastAsia"/>
        </w:rPr>
        <w:t>rankings@qs.com</w:t>
      </w:r>
      <w:r>
        <w:rPr>
          <w:lang w:eastAsia="ko-KR"/>
          <w:rFonts w:ascii="맑은 고딕" w:eastAsia="맑은 고딕" w:hAnsi="맑은 고딕" w:hint="eastAsia"/>
        </w:rPr>
        <w:t>로</w:t>
      </w:r>
      <w:r>
        <w:rPr>
          <w:lang w:eastAsia="ko-KR"/>
          <w:rFonts w:ascii="맑은 고딕" w:eastAsia="맑은 고딕" w:hAnsi="맑은 고딕" w:hint="eastAsia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>발송</w:t>
      </w:r>
      <w:r>
        <w:rPr>
          <w:lang w:eastAsia="ko-KR"/>
          <w:rFonts w:ascii="맑은 고딕" w:eastAsia="맑은 고딕" w:hAnsi="맑은 고딕" w:hint="eastAsia"/>
        </w:rPr>
        <w:t xml:space="preserve">되므로 해당 이메일이 스팸 </w:t>
      </w:r>
      <w:r>
        <w:rPr>
          <w:lang w:eastAsia="ko-KR"/>
          <w:rFonts w:ascii="맑은 고딕" w:eastAsia="맑은 고딕" w:hAnsi="맑은 고딕" w:hint="eastAsia"/>
        </w:rPr>
        <w:t>메일</w:t>
      </w:r>
      <w:r>
        <w:rPr>
          <w:lang w:eastAsia="ko-KR"/>
          <w:rFonts w:ascii="맑은 고딕" w:eastAsia="맑은 고딕" w:hAnsi="맑은 고딕" w:hint="eastAsia"/>
        </w:rPr>
        <w:t>함으로</w:t>
      </w:r>
      <w:r>
        <w:rPr>
          <w:lang w:eastAsia="ko-KR"/>
          <w:rFonts w:ascii="맑은 고딕" w:eastAsia="맑은 고딕" w:hAnsi="맑은 고딕" w:hint="eastAsia"/>
        </w:rPr>
        <w:t xml:space="preserve"> 가지 않도록</w:t>
      </w:r>
      <w:r>
        <w:rPr>
          <w:lang w:eastAsia="ko-KR"/>
          <w:rFonts w:ascii="맑은 고딕" w:eastAsia="맑은 고딕" w:hAnsi="맑은 고딕" w:hint="eastAsia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>수신모드를 업데이트 하던지,</w:t>
      </w:r>
      <w:r>
        <w:rPr>
          <w:lang w:eastAsia="ko-KR"/>
          <w:rFonts w:ascii="맑은 고딕" w:eastAsia="맑은 고딕" w:hAnsi="맑은 고딕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>스팸함도</w:t>
      </w:r>
      <w:r>
        <w:rPr>
          <w:lang w:eastAsia="ko-KR"/>
          <w:rFonts w:ascii="맑은 고딕" w:eastAsia="맑은 고딕" w:hAnsi="맑은 고딕" w:hint="eastAsia"/>
        </w:rPr>
        <w:t xml:space="preserve"> 가끔 확인해주시기 바랍니다.</w:t>
      </w:r>
      <w:r>
        <w:rPr>
          <w:lang w:eastAsia="ko-KR"/>
          <w:rFonts w:ascii="맑은 고딕" w:eastAsia="맑은 고딕" w:hAnsi="맑은 고딕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 xml:space="preserve"> </w:t>
      </w:r>
    </w:p>
    <w:p>
      <w:pPr>
        <w:jc w:val="both"/>
        <w:rPr>
          <w:lang w:eastAsia="ko-KR"/>
          <w:rFonts w:ascii="맑은 고딕" w:eastAsia="맑은 고딕" w:hAnsi="맑은 고딕"/>
        </w:rPr>
      </w:pPr>
      <w:r>
        <w:rPr>
          <w:lang w:eastAsia="ko-KR"/>
          <w:rFonts w:ascii="맑은 고딕" w:eastAsia="맑은 고딕" w:hAnsi="맑은 고딕" w:hint="eastAsia"/>
        </w:rPr>
        <w:t>데이터는 집계 형식으로만 사용되며 QS는</w:t>
      </w:r>
      <w:r>
        <w:rPr>
          <w:lang w:eastAsia="ko-KR"/>
          <w:rFonts w:ascii="맑은 고딕" w:eastAsia="맑은 고딕" w:hAnsi="맑은 고딕" w:hint="eastAsia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>별도</w:t>
      </w:r>
      <w:r>
        <w:rPr>
          <w:lang w:eastAsia="ko-KR"/>
          <w:rFonts w:ascii="맑은 고딕" w:eastAsia="맑은 고딕" w:hAnsi="맑은 고딕" w:hint="eastAsia"/>
        </w:rPr>
        <w:t xml:space="preserve">의 동의를 얻은 </w:t>
      </w:r>
      <w:r>
        <w:rPr>
          <w:lang w:eastAsia="ko-KR"/>
          <w:rFonts w:ascii="맑은 고딕" w:eastAsia="맑은 고딕" w:hAnsi="맑은 고딕" w:hint="eastAsia"/>
        </w:rPr>
        <w:t>경우를 제외하고</w:t>
      </w:r>
      <w:r>
        <w:rPr>
          <w:lang w:eastAsia="ko-KR"/>
          <w:rFonts w:ascii="맑은 고딕" w:eastAsia="맑은 고딕" w:hAnsi="맑은 고딕" w:hint="eastAsia"/>
        </w:rPr>
        <w:t>는</w:t>
      </w:r>
      <w:r>
        <w:rPr>
          <w:lang w:eastAsia="ko-KR"/>
          <w:rFonts w:ascii="맑은 고딕" w:eastAsia="맑은 고딕" w:hAnsi="맑은 고딕" w:hint="eastAsia"/>
        </w:rPr>
        <w:t xml:space="preserve"> 이번 </w:t>
      </w:r>
      <w:r>
        <w:rPr>
          <w:lang w:eastAsia="ko-KR"/>
          <w:rFonts w:ascii="맑은 고딕" w:eastAsia="맑은 고딕" w:hAnsi="맑은 고딕" w:hint="eastAsia"/>
        </w:rPr>
        <w:t>서베이</w:t>
      </w:r>
      <w:r>
        <w:rPr>
          <w:lang w:eastAsia="ko-KR"/>
          <w:rFonts w:ascii="맑은 고딕" w:eastAsia="맑은 고딕" w:hAnsi="맑은 고딕" w:hint="eastAsia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 xml:space="preserve">목적 이외 또는 </w:t>
      </w:r>
      <w:r>
        <w:rPr>
          <w:lang w:eastAsia="ko-KR"/>
          <w:rFonts w:ascii="맑은 고딕" w:eastAsia="맑은 고딕" w:hAnsi="맑은 고딕" w:hint="eastAsia"/>
        </w:rPr>
        <w:t>향후 다른</w:t>
      </w:r>
      <w:r>
        <w:rPr>
          <w:lang w:eastAsia="ko-KR"/>
          <w:rFonts w:ascii="맑은 고딕" w:eastAsia="맑은 고딕" w:hAnsi="맑은 고딕" w:hint="eastAsia"/>
        </w:rPr>
        <w:t xml:space="preserve"> 조사 목적으로 </w:t>
      </w:r>
      <w:r>
        <w:rPr>
          <w:lang w:eastAsia="ko-KR"/>
          <w:rFonts w:ascii="맑은 고딕" w:eastAsia="맑은 고딕" w:hAnsi="맑은 고딕" w:hint="eastAsia"/>
        </w:rPr>
        <w:t>귀하에게 별도로</w:t>
      </w:r>
      <w:r>
        <w:rPr>
          <w:lang w:eastAsia="ko-KR"/>
          <w:rFonts w:ascii="맑은 고딕" w:eastAsia="맑은 고딕" w:hAnsi="맑은 고딕" w:hint="eastAsia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>커뮤케이션을</w:t>
      </w:r>
      <w:r>
        <w:rPr>
          <w:lang w:eastAsia="ko-KR"/>
          <w:rFonts w:ascii="맑은 고딕" w:eastAsia="맑은 고딕" w:hAnsi="맑은 고딕" w:hint="eastAsia"/>
        </w:rPr>
        <w:t xml:space="preserve"> 보내지 않을</w:t>
      </w:r>
      <w:r>
        <w:rPr>
          <w:lang w:eastAsia="ko-KR"/>
          <w:rFonts w:ascii="맑은 고딕" w:eastAsia="맑은 고딕" w:hAnsi="맑은 고딕" w:hint="eastAsia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>예정입니다</w:t>
      </w:r>
      <w:r>
        <w:rPr>
          <w:lang w:eastAsia="ko-KR"/>
          <w:rFonts w:ascii="맑은 고딕" w:eastAsia="맑은 고딕" w:hAnsi="맑은 고딕" w:hint="eastAsia"/>
        </w:rPr>
        <w:t>.</w:t>
      </w:r>
      <w:r>
        <w:rPr>
          <w:lang w:eastAsia="ko-KR"/>
          <w:rFonts w:ascii="맑은 고딕" w:eastAsia="맑은 고딕" w:hAnsi="맑은 고딕" w:hint="eastAsia"/>
        </w:rPr>
        <w:t xml:space="preserve"> 귀하의 </w:t>
      </w:r>
      <w:r>
        <w:rPr>
          <w:lang w:eastAsia="ko-KR"/>
          <w:rFonts w:ascii="맑은 고딕" w:eastAsia="맑은 고딕" w:hAnsi="맑은 고딕" w:hint="eastAsia"/>
        </w:rPr>
        <w:t>답변은 다른 세계 응답자의</w:t>
      </w:r>
      <w:r>
        <w:rPr>
          <w:lang w:eastAsia="ko-KR"/>
          <w:rFonts w:ascii="맑은 고딕" w:eastAsia="맑은 고딕" w:hAnsi="맑은 고딕"/>
        </w:rPr>
        <w:t xml:space="preserve"> </w:t>
      </w:r>
      <w:r>
        <w:rPr>
          <w:lang w:eastAsia="ko-KR"/>
          <w:rFonts w:ascii="맑은 고딕" w:eastAsia="맑은 고딕" w:hAnsi="맑은 고딕" w:hint="eastAsia"/>
        </w:rPr>
        <w:t>답변 내용과</w:t>
      </w:r>
      <w:r>
        <w:rPr>
          <w:lang w:eastAsia="ko-KR"/>
          <w:rFonts w:ascii="맑은 고딕" w:eastAsia="맑은 고딕" w:hAnsi="맑은 고딕" w:hint="eastAsia"/>
        </w:rPr>
        <w:t xml:space="preserve"> 함께 아카데믹 명성 지수의 원본 </w:t>
      </w:r>
      <w:r>
        <w:rPr>
          <w:lang w:eastAsia="ko-KR"/>
          <w:rFonts w:ascii="맑은 고딕" w:eastAsia="맑은 고딕" w:hAnsi="맑은 고딕" w:hint="eastAsia"/>
        </w:rPr>
        <w:t>데이터가되고</w:t>
      </w:r>
      <w:r>
        <w:rPr>
          <w:lang w:eastAsia="ko-KR"/>
          <w:rFonts w:ascii="맑은 고딕" w:eastAsia="맑은 고딕" w:hAnsi="맑은 고딕" w:hint="eastAsia"/>
        </w:rPr>
        <w:t>, QS 세계 대학 순위 (전 세계 지역별, 과목 별, 학위 별)에 반영됩니다.</w:t>
      </w:r>
    </w:p>
    <w:p>
      <w:pPr>
        <w:jc w:val="both"/>
        <w:rPr>
          <w:lang w:eastAsia="ko-KR"/>
          <w:rFonts w:ascii="맑은 고딕" w:eastAsia="맑은 고딕" w:hAnsi="맑은 고딕"/>
        </w:rPr>
      </w:pPr>
      <w:r>
        <w:rPr>
          <w:lang w:eastAsia="ko-KR"/>
          <w:rFonts w:ascii="맑은 고딕" w:eastAsia="맑은 고딕" w:hAnsi="맑은 고딕" w:hint="eastAsia"/>
        </w:rPr>
        <w:t>자세한 내용은 다음 링크에서 확인하시기 바랍니다.</w:t>
      </w:r>
    </w:p>
    <w:p>
      <w:pPr>
        <w:jc w:val="both"/>
        <w:rPr>
          <w:lang w:eastAsia="ko-KR"/>
        </w:rPr>
      </w:pPr>
      <w:r>
        <w:fldChar w:fldCharType="begin"/>
      </w:r>
      <w:r>
        <w:instrText xml:space="preserve"> HYPERLINK "http://support.qs.com/" </w:instrText>
      </w:r>
      <w:r>
        <w:fldChar w:fldCharType="separate"/>
      </w:r>
      <w:r>
        <w:rPr>
          <w:rStyle w:val="a7"/>
          <w:lang w:eastAsia="ko-KR"/>
        </w:rPr>
        <w:t>http://support.qs.com/</w:t>
      </w:r>
      <w:r>
        <w:fldChar w:fldCharType="end"/>
      </w:r>
    </w:p>
    <w:p>
      <w:pPr>
        <w:jc w:val="both"/>
        <w:rPr>
          <w:lang w:eastAsia="ko-KR"/>
          <w:rFonts w:ascii="맑은 고딕" w:eastAsia="맑은 고딕" w:hAnsi="맑은 고딕"/>
        </w:rPr>
      </w:pPr>
      <w:r>
        <w:rPr>
          <w:lang w:eastAsia="ko-KR"/>
          <w:rFonts w:ascii="맑은 고딕" w:eastAsia="맑은 고딕" w:hAnsi="맑은 고딕" w:hint="eastAsia"/>
        </w:rPr>
        <w:t>협조에 진심으로 감사드립니다.</w:t>
      </w:r>
    </w:p>
    <w:p>
      <w:pPr>
        <w:jc w:val="both"/>
        <w:rPr>
          <w:lang w:eastAsia="ko-KR"/>
          <w:highlight w:val="yellow"/>
        </w:rPr>
      </w:pPr>
      <w:r>
        <w:rPr>
          <w:lang w:eastAsia="ko-KR"/>
          <w:highlight w:val="yellow"/>
        </w:rPr>
        <w:t>[Contact person]</w:t>
      </w:r>
    </w:p>
    <w:p>
      <w:pPr>
        <w:jc w:val="both"/>
        <w:rPr>
          <w:lang w:eastAsia="ko-KR"/>
          <w:highlight w:val="yellow"/>
        </w:rPr>
      </w:pPr>
      <w:r>
        <w:rPr>
          <w:lang w:eastAsia="ko-KR"/>
          <w:highlight w:val="yellow"/>
        </w:rPr>
        <w:t>[Job title]</w:t>
      </w:r>
    </w:p>
    <w:p>
      <w:pPr>
        <w:jc w:val="both"/>
        <w:rPr>
          <w:lang w:eastAsia="ko-KR"/>
        </w:rPr>
      </w:pPr>
      <w:r>
        <w:rPr>
          <w:lang w:eastAsia="ko-KR"/>
          <w:highlight w:val="yellow"/>
        </w:rPr>
        <w:t>[University name]</w:t>
      </w:r>
      <w:r>
        <w:rPr>
          <w:lang w:eastAsia="ko-KR"/>
        </w:rPr>
        <w:t xml:space="preserve"> </w:t>
      </w:r>
      <w:r>
        <w:rPr>
          <w:lang w:eastAsia="ko-KR"/>
          <w:rFonts w:hint="eastAsia"/>
          <w:highlight w:val="yellow"/>
        </w:rPr>
        <w:t>전북대학교</w:t>
      </w:r>
    </w:p>
    <w:p>
      <w:pPr>
        <w:jc w:val="both"/>
        <w:rPr>
          <w:lang w:eastAsia="ko-KR"/>
        </w:rPr>
      </w:pPr>
    </w:p>
    <w:p>
      <w:pPr>
        <w:jc w:val="both"/>
      </w:pPr>
    </w:p>
    <w:sectPr>
      <w:pgSz w:w="11906" w:h="16838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algun Gothic"/>
    <w:charset w:val="00"/>
    <w:notTrueType w:val="false"/>
    <w:sig w:usb0="9000002F" w:usb1="29D77CFB" w:usb2="00000012" w:usb3="00000001" w:csb0="00080001" w:csb1="00000001"/>
  </w:font>
  <w:font w:name="바탕">
    <w:panose1 w:val="02030600000101010101"/>
    <w:family w:val="Batang"/>
    <w:charset w:val="00"/>
    <w:notTrueType w:val="false"/>
    <w:sig w:usb0="B00002AF" w:usb1="69D77CFB" w:usb2="00000030" w:usb3="00000001" w:csb0="4008009F" w:csb1="DFD70000"/>
  </w:font>
  <w:font w:name="Times New Roman">
    <w:panose1 w:val="02020603050405020304"/>
    <w:family w:val="Times New Roman"/>
    <w:charset w:val="00"/>
    <w:notTrueType w:val="false"/>
    <w:sig w:usb0="E0002EFF" w:usb1="C000785B" w:usb2="00000009" w:usb3="00000001" w:csb0="400001FF" w:csb1="FFFF0000"/>
  </w:font>
  <w:font w:name="Tahoma">
    <w:panose1 w:val="020B0604030504040204"/>
    <w:family w:val="Tahoma"/>
    <w:charset w:val="00"/>
    <w:notTrueType w:val="false"/>
    <w:sig w:usb0="E1002EFF" w:usb1="C000605B" w:usb2="00000029" w:usb3="00000001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GB" w:eastAsia="zh-CN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GB" w:eastAsia="en-US" w:bidi="ar-SA"/>
        <w:rFonts w:asciiTheme="minorHAnsi" w:eastAsia="바탕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09" w:unhideWhenUsed="1"/>
    <w:lsdException w:name="toc 2" w:semiHidden="1" w:uiPriority="309" w:unhideWhenUsed="1"/>
    <w:lsdException w:name="toc 3" w:semiHidden="1" w:uiPriority="309" w:unhideWhenUsed="1"/>
    <w:lsdException w:name="toc 4" w:semiHidden="1" w:uiPriority="309" w:unhideWhenUsed="1"/>
    <w:lsdException w:name="toc 5" w:semiHidden="1" w:uiPriority="309" w:unhideWhenUsed="1"/>
    <w:lsdException w:name="toc 6" w:semiHidden="1" w:uiPriority="309" w:unhideWhenUsed="1"/>
    <w:lsdException w:name="toc 7" w:semiHidden="1" w:uiPriority="309" w:unhideWhenUsed="1"/>
    <w:lsdException w:name="toc 8" w:semiHidden="1" w:uiPriority="309" w:unhideWhenUsed="1"/>
    <w:lsdException w:name="toc 9" w:semiHidden="1" w:uiPriority="30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0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0" w:qFormat="1"/>
    <w:lsdException w:name="Emphasis" w:uiPriority="1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785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822"/>
    <w:lsdException w:name="Light List" w:uiPriority="823"/>
    <w:lsdException w:name="Light Grid" w:uiPriority="824"/>
    <w:lsdException w:name="Medium Shading 1" w:uiPriority="825"/>
    <w:lsdException w:name="Medium Shading 2" w:uiPriority="1432"/>
    <w:lsdException w:name="Medium List 1" w:uiPriority="1433"/>
    <w:lsdException w:name="Medium List 2" w:uiPriority="1536"/>
    <w:lsdException w:name="Medium Grid 1" w:uiPriority="1537"/>
    <w:lsdException w:name="Medium Grid 2" w:uiPriority="1544"/>
    <w:lsdException w:name="Medium Grid 3" w:uiPriority="1545"/>
    <w:lsdException w:name="Dark List" w:uiPriority="1576"/>
    <w:lsdException w:name="Colorful Shading" w:uiPriority="1577"/>
    <w:lsdException w:name="Colorful List" w:uiPriority="1584"/>
    <w:lsdException w:name="Colorful Grid" w:uiPriority="1585"/>
    <w:lsdException w:name="Light Shading Accent 1" w:uiPriority="822"/>
    <w:lsdException w:name="Light List Accent 1" w:uiPriority="823"/>
    <w:lsdException w:name="Light Grid Accent 1" w:uiPriority="824"/>
    <w:lsdException w:name="Medium Shading 1 Accent 1" w:uiPriority="825"/>
    <w:lsdException w:name="Medium Shading 2 Accent 1" w:uiPriority="1432"/>
    <w:lsdException w:name="Medium List 1 Accent 1" w:uiPriority="1433"/>
    <w:lsdException w:name="Revision" w:semiHidden="1"/>
    <w:lsdException w:name="List Paragraph" w:uiPriority="304" w:qFormat="1"/>
    <w:lsdException w:name="Quote" w:uiPriority="257" w:qFormat="1"/>
    <w:lsdException w:name="Intense Quote" w:uiPriority="276" w:qFormat="1"/>
    <w:lsdException w:name="Medium List 2 Accent 1" w:uiPriority="1536"/>
    <w:lsdException w:name="Medium Grid 1 Accent 1" w:uiPriority="1537"/>
    <w:lsdException w:name="Medium Grid 2 Accent 1" w:uiPriority="1544"/>
    <w:lsdException w:name="Medium Grid 3 Accent 1" w:uiPriority="1545"/>
    <w:lsdException w:name="Dark List Accent 1" w:uiPriority="1576"/>
    <w:lsdException w:name="Colorful Shading Accent 1" w:uiPriority="1577"/>
    <w:lsdException w:name="Colorful List Accent 1" w:uiPriority="1584"/>
    <w:lsdException w:name="Colorful Grid Accent 1" w:uiPriority="1585"/>
    <w:lsdException w:name="Light Shading Accent 2" w:uiPriority="822"/>
    <w:lsdException w:name="Light List Accent 2" w:uiPriority="823"/>
    <w:lsdException w:name="Light Grid Accent 2" w:uiPriority="824"/>
    <w:lsdException w:name="Medium Shading 1 Accent 2" w:uiPriority="825"/>
    <w:lsdException w:name="Medium Shading 2 Accent 2" w:uiPriority="1432"/>
    <w:lsdException w:name="Medium List 1 Accent 2" w:uiPriority="1433"/>
    <w:lsdException w:name="Medium List 2 Accent 2" w:uiPriority="1536"/>
    <w:lsdException w:name="Medium Grid 1 Accent 2" w:uiPriority="1537"/>
    <w:lsdException w:name="Medium Grid 2 Accent 2" w:uiPriority="1544"/>
    <w:lsdException w:name="Medium Grid 3 Accent 2" w:uiPriority="1545"/>
    <w:lsdException w:name="Dark List Accent 2" w:uiPriority="1576"/>
    <w:lsdException w:name="Colorful Shading Accent 2" w:uiPriority="1577"/>
    <w:lsdException w:name="Colorful List Accent 2" w:uiPriority="1584"/>
    <w:lsdException w:name="Colorful Grid Accent 2" w:uiPriority="1585"/>
    <w:lsdException w:name="Light Shading Accent 3" w:uiPriority="822"/>
    <w:lsdException w:name="Light List Accent 3" w:uiPriority="823"/>
    <w:lsdException w:name="Light Grid Accent 3" w:uiPriority="824"/>
    <w:lsdException w:name="Medium Shading 1 Accent 3" w:uiPriority="825"/>
    <w:lsdException w:name="Medium Shading 2 Accent 3" w:uiPriority="1432"/>
    <w:lsdException w:name="Medium List 1 Accent 3" w:uiPriority="1433"/>
    <w:lsdException w:name="Medium List 2 Accent 3" w:uiPriority="1536"/>
    <w:lsdException w:name="Medium Grid 1 Accent 3" w:uiPriority="1537"/>
    <w:lsdException w:name="Medium Grid 2 Accent 3" w:uiPriority="1544"/>
    <w:lsdException w:name="Medium Grid 3 Accent 3" w:uiPriority="1545"/>
    <w:lsdException w:name="Dark List Accent 3" w:uiPriority="1576"/>
    <w:lsdException w:name="Colorful Shading Accent 3" w:uiPriority="1577"/>
    <w:lsdException w:name="Colorful List Accent 3" w:uiPriority="1584"/>
    <w:lsdException w:name="Colorful Grid Accent 3" w:uiPriority="1585"/>
    <w:lsdException w:name="Light Shading Accent 4" w:uiPriority="822"/>
    <w:lsdException w:name="Light List Accent 4" w:uiPriority="823"/>
    <w:lsdException w:name="Light Grid Accent 4" w:uiPriority="824"/>
    <w:lsdException w:name="Medium Shading 1 Accent 4" w:uiPriority="825"/>
    <w:lsdException w:name="Medium Shading 2 Accent 4" w:uiPriority="1432"/>
    <w:lsdException w:name="Medium List 1 Accent 4" w:uiPriority="1433"/>
    <w:lsdException w:name="Medium List 2 Accent 4" w:uiPriority="1536"/>
    <w:lsdException w:name="Medium Grid 1 Accent 4" w:uiPriority="1537"/>
    <w:lsdException w:name="Medium Grid 2 Accent 4" w:uiPriority="1544"/>
    <w:lsdException w:name="Medium Grid 3 Accent 4" w:uiPriority="1545"/>
    <w:lsdException w:name="Dark List Accent 4" w:uiPriority="1576"/>
    <w:lsdException w:name="Colorful Shading Accent 4" w:uiPriority="1577"/>
    <w:lsdException w:name="Colorful List Accent 4" w:uiPriority="1584"/>
    <w:lsdException w:name="Colorful Grid Accent 4" w:uiPriority="1585"/>
    <w:lsdException w:name="Light Shading Accent 5" w:uiPriority="822"/>
    <w:lsdException w:name="Light List Accent 5" w:uiPriority="823"/>
    <w:lsdException w:name="Light Grid Accent 5" w:uiPriority="824"/>
    <w:lsdException w:name="Medium Shading 1 Accent 5" w:uiPriority="825"/>
    <w:lsdException w:name="Medium Shading 2 Accent 5" w:uiPriority="1432"/>
    <w:lsdException w:name="Medium List 1 Accent 5" w:uiPriority="1433"/>
    <w:lsdException w:name="Medium List 2 Accent 5" w:uiPriority="1536"/>
    <w:lsdException w:name="Medium Grid 1 Accent 5" w:uiPriority="1537"/>
    <w:lsdException w:name="Medium Grid 2 Accent 5" w:uiPriority="1544"/>
    <w:lsdException w:name="Medium Grid 3 Accent 5" w:uiPriority="1545"/>
    <w:lsdException w:name="Dark List Accent 5" w:uiPriority="1576"/>
    <w:lsdException w:name="Colorful Shading Accent 5" w:uiPriority="1577"/>
    <w:lsdException w:name="Colorful List Accent 5" w:uiPriority="1584"/>
    <w:lsdException w:name="Colorful Grid Accent 5" w:uiPriority="1585"/>
    <w:lsdException w:name="Light Shading Accent 6" w:uiPriority="822"/>
    <w:lsdException w:name="Light List Accent 6" w:uiPriority="823"/>
    <w:lsdException w:name="Light Grid Accent 6" w:uiPriority="824"/>
    <w:lsdException w:name="Medium Shading 1 Accent 6" w:uiPriority="825"/>
    <w:lsdException w:name="Medium Shading 2 Accent 6" w:uiPriority="1432"/>
    <w:lsdException w:name="Medium List 1 Accent 6" w:uiPriority="1433"/>
    <w:lsdException w:name="Medium List 2 Accent 6" w:uiPriority="1536"/>
    <w:lsdException w:name="Medium Grid 1 Accent 6" w:uiPriority="1537"/>
    <w:lsdException w:name="Medium Grid 2 Accent 6" w:uiPriority="1544"/>
    <w:lsdException w:name="Medium Grid 3 Accent 6" w:uiPriority="1545"/>
    <w:lsdException w:name="Dark List Accent 6" w:uiPriority="1576"/>
    <w:lsdException w:name="Colorful Shading Accent 6" w:uiPriority="1577"/>
    <w:lsdException w:name="Colorful List Accent 6" w:uiPriority="1584"/>
    <w:lsdException w:name="Colorful Grid Accent 6" w:uiPriority="1585"/>
    <w:lsdException w:name="Subtle Emphasis" w:uiPriority="85" w:qFormat="1"/>
    <w:lsdException w:name="Intense Emphasis" w:uiPriority="129" w:qFormat="1"/>
    <w:lsdException w:name="Subtle Reference" w:uiPriority="277" w:qFormat="1"/>
    <w:lsdException w:name="Intense Reference" w:uiPriority="296" w:qFormat="1"/>
    <w:lsdException w:name="Book Title" w:uiPriority="297" w:qFormat="1"/>
    <w:lsdException w:name="Bibliography" w:semiHidden="1" w:uiPriority="307" w:unhideWhenUsed="1"/>
    <w:lsdException w:name="TOC Heading" w:semiHidden="1" w:uiPriority="309" w:unhideWhenUsed="1" w:qFormat="1"/>
    <w:lsdException w:name="Plain Table 1" w:uiPriority="599"/>
    <w:lsdException w:name="Plain Table 2" w:uiPriority="600"/>
    <w:lsdException w:name="Plain Table 3" w:uiPriority="601"/>
    <w:lsdException w:name="Plain Table 4" w:uiPriority="608"/>
    <w:lsdException w:name="Plain Table 5" w:uiPriority="609"/>
    <w:lsdException w:name="Grid Table Light" w:uiPriority="598"/>
    <w:lsdException w:name="Grid Table 1 Light" w:uiPriority="628"/>
    <w:lsdException w:name="Grid Table 2" w:uiPriority="629"/>
    <w:lsdException w:name="Grid Table 3" w:uiPriority="630"/>
    <w:lsdException w:name="Grid Table 4" w:uiPriority="631"/>
    <w:lsdException w:name="Grid Table 5 Dark" w:uiPriority="662"/>
    <w:lsdException w:name="Grid Table 6 Colorful" w:uiPriority="663"/>
    <w:lsdException w:name="Grid Table 7 Colorful" w:uiPriority="772"/>
    <w:lsdException w:name="Grid Table 1 Light Accent 1" w:uiPriority="628"/>
    <w:lsdException w:name="Grid Table 2 Accent 1" w:uiPriority="629"/>
    <w:lsdException w:name="Grid Table 3 Accent 1" w:uiPriority="630"/>
    <w:lsdException w:name="Grid Table 4 Accent 1" w:uiPriority="631"/>
    <w:lsdException w:name="Grid Table 5 Dark Accent 1" w:uiPriority="662"/>
    <w:lsdException w:name="Grid Table 6 Colorful Accent 1" w:uiPriority="663"/>
    <w:lsdException w:name="Grid Table 7 Colorful Accent 1" w:uiPriority="772"/>
    <w:lsdException w:name="Grid Table 1 Light Accent 2" w:uiPriority="628"/>
    <w:lsdException w:name="Grid Table 2 Accent 2" w:uiPriority="629"/>
    <w:lsdException w:name="Grid Table 3 Accent 2" w:uiPriority="630"/>
    <w:lsdException w:name="Grid Table 4 Accent 2" w:uiPriority="631"/>
    <w:lsdException w:name="Grid Table 5 Dark Accent 2" w:uiPriority="662"/>
    <w:lsdException w:name="Grid Table 6 Colorful Accent 2" w:uiPriority="663"/>
    <w:lsdException w:name="Grid Table 7 Colorful Accent 2" w:uiPriority="772"/>
    <w:lsdException w:name="Grid Table 1 Light Accent 3" w:uiPriority="628"/>
    <w:lsdException w:name="Grid Table 2 Accent 3" w:uiPriority="629"/>
    <w:lsdException w:name="Grid Table 3 Accent 3" w:uiPriority="630"/>
    <w:lsdException w:name="Grid Table 4 Accent 3" w:uiPriority="631"/>
    <w:lsdException w:name="Grid Table 5 Dark Accent 3" w:uiPriority="662"/>
    <w:lsdException w:name="Grid Table 6 Colorful Accent 3" w:uiPriority="663"/>
    <w:lsdException w:name="Grid Table 7 Colorful Accent 3" w:uiPriority="772"/>
    <w:lsdException w:name="Grid Table 1 Light Accent 4" w:uiPriority="628"/>
    <w:lsdException w:name="Grid Table 2 Accent 4" w:uiPriority="629"/>
    <w:lsdException w:name="Grid Table 3 Accent 4" w:uiPriority="630"/>
    <w:lsdException w:name="Grid Table 4 Accent 4" w:uiPriority="631"/>
    <w:lsdException w:name="Grid Table 5 Dark Accent 4" w:uiPriority="662"/>
    <w:lsdException w:name="Grid Table 6 Colorful Accent 4" w:uiPriority="663"/>
    <w:lsdException w:name="Grid Table 7 Colorful Accent 4" w:uiPriority="772"/>
    <w:lsdException w:name="Grid Table 1 Light Accent 5" w:uiPriority="628"/>
    <w:lsdException w:name="Grid Table 2 Accent 5" w:uiPriority="629"/>
    <w:lsdException w:name="Grid Table 3 Accent 5" w:uiPriority="630"/>
    <w:lsdException w:name="Grid Table 4 Accent 5" w:uiPriority="631"/>
    <w:lsdException w:name="Grid Table 5 Dark Accent 5" w:uiPriority="662"/>
    <w:lsdException w:name="Grid Table 6 Colorful Accent 5" w:uiPriority="663"/>
    <w:lsdException w:name="Grid Table 7 Colorful Accent 5" w:uiPriority="772"/>
    <w:lsdException w:name="Grid Table 1 Light Accent 6" w:uiPriority="628"/>
    <w:lsdException w:name="Grid Table 2 Accent 6" w:uiPriority="629"/>
    <w:lsdException w:name="Grid Table 3 Accent 6" w:uiPriority="630"/>
    <w:lsdException w:name="Grid Table 4 Accent 6" w:uiPriority="631"/>
    <w:lsdException w:name="Grid Table 5 Dark Accent 6" w:uiPriority="662"/>
    <w:lsdException w:name="Grid Table 6 Colorful Accent 6" w:uiPriority="663"/>
    <w:lsdException w:name="Grid Table 7 Colorful Accent 6" w:uiPriority="772"/>
    <w:lsdException w:name="List Table 1 Light" w:uiPriority="628"/>
    <w:lsdException w:name="List Table 2" w:uiPriority="629"/>
    <w:lsdException w:name="List Table 3" w:uiPriority="630"/>
    <w:lsdException w:name="List Table 4" w:uiPriority="631"/>
    <w:lsdException w:name="List Table 5 Dark" w:uiPriority="662"/>
    <w:lsdException w:name="List Table 6 Colorful" w:uiPriority="663"/>
    <w:lsdException w:name="List Table 7 Colorful" w:uiPriority="772"/>
    <w:lsdException w:name="List Table 1 Light Accent 1" w:uiPriority="628"/>
    <w:lsdException w:name="List Table 2 Accent 1" w:uiPriority="629"/>
    <w:lsdException w:name="List Table 3 Accent 1" w:uiPriority="630"/>
    <w:lsdException w:name="List Table 4 Accent 1" w:uiPriority="631"/>
    <w:lsdException w:name="List Table 5 Dark Accent 1" w:uiPriority="662"/>
    <w:lsdException w:name="List Table 6 Colorful Accent 1" w:uiPriority="663"/>
    <w:lsdException w:name="List Table 7 Colorful Accent 1" w:uiPriority="772"/>
    <w:lsdException w:name="List Table 1 Light Accent 2" w:uiPriority="628"/>
    <w:lsdException w:name="List Table 2 Accent 2" w:uiPriority="629"/>
    <w:lsdException w:name="List Table 3 Accent 2" w:uiPriority="630"/>
    <w:lsdException w:name="List Table 4 Accent 2" w:uiPriority="631"/>
    <w:lsdException w:name="List Table 5 Dark Accent 2" w:uiPriority="662"/>
    <w:lsdException w:name="List Table 6 Colorful Accent 2" w:uiPriority="663"/>
    <w:lsdException w:name="List Table 7 Colorful Accent 2" w:uiPriority="772"/>
    <w:lsdException w:name="List Table 1 Light Accent 3" w:uiPriority="628"/>
    <w:lsdException w:name="List Table 2 Accent 3" w:uiPriority="629"/>
    <w:lsdException w:name="List Table 3 Accent 3" w:uiPriority="630"/>
    <w:lsdException w:name="List Table 4 Accent 3" w:uiPriority="631"/>
    <w:lsdException w:name="List Table 5 Dark Accent 3" w:uiPriority="662"/>
    <w:lsdException w:name="List Table 6 Colorful Accent 3" w:uiPriority="663"/>
    <w:lsdException w:name="List Table 7 Colorful Accent 3" w:uiPriority="772"/>
    <w:lsdException w:name="List Table 1 Light Accent 4" w:uiPriority="628"/>
    <w:lsdException w:name="List Table 2 Accent 4" w:uiPriority="629"/>
    <w:lsdException w:name="List Table 3 Accent 4" w:uiPriority="630"/>
    <w:lsdException w:name="List Table 4 Accent 4" w:uiPriority="631"/>
    <w:lsdException w:name="List Table 5 Dark Accent 4" w:uiPriority="662"/>
    <w:lsdException w:name="List Table 6 Colorful Accent 4" w:uiPriority="663"/>
    <w:lsdException w:name="List Table 7 Colorful Accent 4" w:uiPriority="772"/>
    <w:lsdException w:name="List Table 1 Light Accent 5" w:uiPriority="628"/>
    <w:lsdException w:name="List Table 2 Accent 5" w:uiPriority="629"/>
    <w:lsdException w:name="List Table 3 Accent 5" w:uiPriority="630"/>
    <w:lsdException w:name="List Table 4 Accent 5" w:uiPriority="631"/>
    <w:lsdException w:name="List Table 5 Dark Accent 5" w:uiPriority="662"/>
    <w:lsdException w:name="List Table 6 Colorful Accent 5" w:uiPriority="663"/>
    <w:lsdException w:name="List Table 7 Colorful Accent 5" w:uiPriority="772"/>
    <w:lsdException w:name="List Table 1 Light Accent 6" w:uiPriority="628"/>
    <w:lsdException w:name="List Table 2 Accent 6" w:uiPriority="629"/>
    <w:lsdException w:name="List Table 3 Accent 6" w:uiPriority="630"/>
    <w:lsdException w:name="List Table 4 Accent 6" w:uiPriority="631"/>
    <w:lsdException w:name="List Table 5 Dark Accent 6" w:uiPriority="662"/>
    <w:lsdException w:name="List Table 6 Colorful Accent 6" w:uiPriority="663"/>
    <w:lsdException w:name="List Table 7 Colorful Accent 6" w:uiPriority="77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uiPriority w:val="9"/>
    <w:basedOn w:val="a"/>
    <w:link w:val="4Char"/>
    <w:qFormat/>
    <w:pPr>
      <w:outlineLvl w:val="3"/>
      <w:spacing w:after="100" w:afterAutospacing="1" w:before="100" w:beforeAutospacing="1" w:line="240" w:lineRule="auto"/>
    </w:pPr>
    <w:rPr>
      <w:lang w:eastAsia="en-GB"/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uiPriority w:val="99"/>
    <w:basedOn w:val="a"/>
    <w:link w:val="Char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uiPriority w:val="99"/>
    <w:basedOn w:val="a0"/>
    <w:link w:val="a3"/>
    <w:semiHidden/>
    <w:rPr>
      <w:rFonts w:ascii="Tahoma" w:hAnsi="Tahoma" w:cs="Tahoma"/>
      <w:sz w:val="16"/>
      <w:szCs w:val="16"/>
    </w:rPr>
  </w:style>
  <w:style w:type="character" w:styleId="a4">
    <w:name w:val="annotation reference"/>
    <w:uiPriority w:val="99"/>
    <w:basedOn w:val="a0"/>
    <w:semiHidden/>
    <w:unhideWhenUsed/>
    <w:rPr>
      <w:sz w:val="16"/>
      <w:szCs w:val="16"/>
    </w:rPr>
  </w:style>
  <w:style w:type="paragraph" w:styleId="a5">
    <w:name w:val="annotation text"/>
    <w:uiPriority w:val="99"/>
    <w:basedOn w:val="a"/>
    <w:link w:val="Char0"/>
    <w:semiHidden/>
    <w:unhideWhenUsed/>
    <w:pPr>
      <w:spacing w:line="240" w:lineRule="auto"/>
    </w:pPr>
    <w:rPr>
      <w:sz w:val="20"/>
      <w:szCs w:val="20"/>
    </w:rPr>
  </w:style>
  <w:style w:type="character" w:customStyle="1" w:styleId="Char0">
    <w:name w:val="메모 텍스트 Char"/>
    <w:uiPriority w:val="99"/>
    <w:basedOn w:val="a0"/>
    <w:link w:val="a5"/>
    <w:semiHidden/>
    <w:rPr>
      <w:sz w:val="20"/>
      <w:szCs w:val="20"/>
    </w:rPr>
  </w:style>
  <w:style w:type="paragraph" w:styleId="a6">
    <w:name w:val="annotation subject"/>
    <w:uiPriority w:val="99"/>
    <w:basedOn w:val="a5"/>
    <w:next w:val="a5"/>
    <w:link w:val="Char1"/>
    <w:semiHidden/>
    <w:unhideWhenUsed/>
    <w:rPr>
      <w:b/>
      <w:bCs/>
    </w:rPr>
  </w:style>
  <w:style w:type="character" w:customStyle="1" w:styleId="Char1">
    <w:name w:val="메모 주제 Char"/>
    <w:uiPriority w:val="99"/>
    <w:basedOn w:val="Char0"/>
    <w:link w:val="a6"/>
    <w:semiHidden/>
    <w:rPr>
      <w:b/>
      <w:bCs/>
      <w:sz w:val="20"/>
      <w:szCs w:val="20"/>
    </w:rPr>
  </w:style>
  <w:style w:type="character" w:customStyle="1" w:styleId="4Char">
    <w:name w:val="제목 4 Char"/>
    <w:uiPriority w:val="9"/>
    <w:basedOn w:val="a0"/>
    <w:link w:val="4"/>
    <w:rPr>
      <w:lang w:eastAsia="en-GB"/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msonormal">
    <w:name w:val="x_msonormal"/>
    <w:basedOn w:val="a"/>
    <w:pPr>
      <w:spacing w:after="100" w:afterAutospacing="1" w:before="100" w:beforeAutospacing="1" w:line="240" w:lineRule="auto"/>
    </w:pPr>
    <w:rPr>
      <w:lang w:eastAsia="en-GB"/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iPriority w:val="99"/>
    <w:basedOn w:val="a0"/>
    <w:unhideWhenUsed/>
    <w:rPr>
      <w:color w:val="0000FF"/>
      <w:u w:val="single" w:color="auto"/>
    </w:rPr>
  </w:style>
  <w:style w:type="character" w:customStyle="1" w:styleId="1">
    <w:name w:val="확인되지 않은 멘션1"/>
    <w:uiPriority w:val="99"/>
    <w:basedOn w:val="a0"/>
    <w:semiHidden/>
    <w:unhideWhenUsed/>
    <w:rPr>
      <w:color w:val="605E5C"/>
      <w:shd w:val="clear" w:color="auto" w:fill="E1DFDD"/>
    </w:rPr>
  </w:style>
  <w:style w:type="character" w:styleId="a8">
    <w:name w:val="FollowedHyperlink"/>
    <w:uiPriority w:val="99"/>
    <w:basedOn w:val="a0"/>
    <w:semiHidden/>
    <w:unhideWhenUsed/>
    <w:rPr>
      <w:color w:val="800080"/>
      <w:u w:val="single" w:color="auto"/>
    </w:rPr>
  </w:style>
  <w:style w:type="paragraph" w:styleId="a9">
    <w:name w:val="header"/>
    <w:uiPriority w:val="99"/>
    <w:basedOn w:val="a"/>
    <w:link w:val="Char2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2">
    <w:name w:val="머리글 Char"/>
    <w:uiPriority w:val="99"/>
    <w:basedOn w:val="a0"/>
    <w:link w:val="a9"/>
  </w:style>
  <w:style w:type="paragraph" w:styleId="aa">
    <w:name w:val="footer"/>
    <w:uiPriority w:val="99"/>
    <w:basedOn w:val="a"/>
    <w:link w:val="Char3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3">
    <w:name w:val="바닥글 Char"/>
    <w:uiPriority w:val="99"/>
    <w:basedOn w:val="a0"/>
    <w:link w:val="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SimSun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SimSu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Maksita</dc:creator>
  <cp:keywords/>
  <dc:description/>
  <cp:lastModifiedBy>jbnu</cp:lastModifiedBy>
  <cp:revision>1</cp:revision>
  <dcterms:created xsi:type="dcterms:W3CDTF">2024-06-24T00:51:00Z</dcterms:created>
  <dcterms:modified xsi:type="dcterms:W3CDTF">2026-08-17T07:19:29Z</dcterms:modified>
  <cp:version>1200.0100.01</cp:version>
</cp:coreProperties>
</file>